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FB" w:rsidRPr="00891526" w:rsidRDefault="00752094" w:rsidP="003C40B3">
      <w:pPr>
        <w:tabs>
          <w:tab w:val="left" w:pos="450"/>
          <w:tab w:val="left" w:pos="4590"/>
        </w:tabs>
        <w:autoSpaceDE w:val="0"/>
        <w:autoSpaceDN w:val="0"/>
        <w:adjustRightInd w:val="0"/>
        <w:jc w:val="center"/>
        <w:rPr>
          <w:b/>
          <w:bCs/>
          <w:sz w:val="22"/>
          <w:szCs w:val="22"/>
        </w:rPr>
      </w:pPr>
      <w:r w:rsidRPr="00891526">
        <w:rPr>
          <w:b/>
          <w:bCs/>
          <w:sz w:val="22"/>
          <w:szCs w:val="22"/>
        </w:rPr>
        <w:t>GROUP- HUMAN RESOURCE MANAGEMENT</w:t>
      </w:r>
    </w:p>
    <w:p w:rsidR="003C40B3" w:rsidRPr="009A7486" w:rsidRDefault="003C40B3" w:rsidP="003C40B3">
      <w:pPr>
        <w:tabs>
          <w:tab w:val="left" w:pos="450"/>
          <w:tab w:val="left" w:pos="5130"/>
          <w:tab w:val="right" w:pos="9630"/>
        </w:tabs>
        <w:autoSpaceDE w:val="0"/>
        <w:autoSpaceDN w:val="0"/>
        <w:adjustRightInd w:val="0"/>
        <w:jc w:val="both"/>
        <w:rPr>
          <w:b/>
          <w:sz w:val="22"/>
          <w:szCs w:val="22"/>
        </w:rPr>
      </w:pPr>
      <w:r>
        <w:rPr>
          <w:b/>
          <w:bCs/>
          <w:sz w:val="22"/>
          <w:szCs w:val="22"/>
        </w:rPr>
        <w:t>==========================================================================</w:t>
      </w:r>
      <w:r w:rsidRPr="009A7486">
        <w:rPr>
          <w:b/>
          <w:bCs/>
          <w:sz w:val="22"/>
          <w:szCs w:val="22"/>
        </w:rPr>
        <w:t xml:space="preserve">Title:  </w:t>
      </w:r>
      <w:r w:rsidRPr="00FF16EC">
        <w:rPr>
          <w:b/>
          <w:bCs/>
          <w:sz w:val="22"/>
          <w:szCs w:val="22"/>
        </w:rPr>
        <w:t>Training and Human Resource Development</w:t>
      </w:r>
      <w:r>
        <w:rPr>
          <w:b/>
          <w:bCs/>
          <w:sz w:val="22"/>
          <w:szCs w:val="22"/>
        </w:rPr>
        <w:t xml:space="preserve">     Code:</w:t>
      </w:r>
      <w:r w:rsidRPr="009A7486">
        <w:rPr>
          <w:b/>
          <w:bCs/>
          <w:sz w:val="22"/>
          <w:szCs w:val="22"/>
        </w:rPr>
        <w:t xml:space="preserve"> </w:t>
      </w:r>
      <w:r>
        <w:rPr>
          <w:b/>
          <w:bCs/>
          <w:sz w:val="22"/>
          <w:szCs w:val="22"/>
        </w:rPr>
        <w:t>HRM</w:t>
      </w:r>
      <w:r w:rsidRPr="009A7486">
        <w:rPr>
          <w:b/>
          <w:sz w:val="22"/>
          <w:szCs w:val="22"/>
        </w:rPr>
        <w:t xml:space="preserve"> 545              </w:t>
      </w:r>
    </w:p>
    <w:p w:rsidR="003C40B3" w:rsidRPr="009A7486" w:rsidRDefault="00D03604" w:rsidP="003C40B3">
      <w:pPr>
        <w:pBdr>
          <w:bottom w:val="double" w:sz="6" w:space="1" w:color="auto"/>
        </w:pBdr>
        <w:tabs>
          <w:tab w:val="left" w:pos="450"/>
          <w:tab w:val="left" w:pos="5130"/>
          <w:tab w:val="right" w:pos="9270"/>
        </w:tabs>
        <w:autoSpaceDE w:val="0"/>
        <w:autoSpaceDN w:val="0"/>
        <w:adjustRightInd w:val="0"/>
        <w:jc w:val="both"/>
        <w:rPr>
          <w:b/>
          <w:sz w:val="22"/>
          <w:szCs w:val="22"/>
        </w:rPr>
      </w:pPr>
      <w:r>
        <w:rPr>
          <w:b/>
          <w:bCs/>
          <w:sz w:val="22"/>
          <w:szCs w:val="22"/>
        </w:rPr>
        <w:t xml:space="preserve">Credit Hours: </w:t>
      </w:r>
      <w:r w:rsidRPr="009A7486">
        <w:rPr>
          <w:b/>
          <w:bCs/>
          <w:sz w:val="22"/>
          <w:szCs w:val="22"/>
        </w:rPr>
        <w:t xml:space="preserve">3           </w:t>
      </w:r>
      <w:r>
        <w:rPr>
          <w:b/>
          <w:bCs/>
          <w:sz w:val="22"/>
          <w:szCs w:val="22"/>
        </w:rPr>
        <w:tab/>
      </w:r>
      <w:r w:rsidR="003C40B3" w:rsidRPr="009A7486">
        <w:rPr>
          <w:b/>
          <w:sz w:val="22"/>
          <w:szCs w:val="22"/>
        </w:rPr>
        <w:t>Year /Semester: II/IV</w:t>
      </w:r>
      <w:r w:rsidR="003C40B3" w:rsidRPr="009A7486">
        <w:rPr>
          <w:sz w:val="22"/>
          <w:szCs w:val="22"/>
        </w:rPr>
        <w:t xml:space="preserve">  </w:t>
      </w:r>
      <w:r>
        <w:rPr>
          <w:sz w:val="22"/>
          <w:szCs w:val="22"/>
        </w:rPr>
        <w:tab/>
      </w:r>
      <w:r w:rsidR="002758D7">
        <w:rPr>
          <w:b/>
          <w:sz w:val="22"/>
          <w:szCs w:val="22"/>
        </w:rPr>
        <w:t>48 Hours</w:t>
      </w:r>
    </w:p>
    <w:p w:rsidR="003C40B3" w:rsidRPr="002758D7" w:rsidRDefault="002758D7" w:rsidP="00DB79FC">
      <w:pPr>
        <w:tabs>
          <w:tab w:val="left" w:pos="450"/>
          <w:tab w:val="left" w:pos="4590"/>
          <w:tab w:val="right" w:pos="9810"/>
        </w:tabs>
        <w:autoSpaceDE w:val="0"/>
        <w:autoSpaceDN w:val="0"/>
        <w:adjustRightInd w:val="0"/>
        <w:spacing w:before="120"/>
        <w:rPr>
          <w:b/>
          <w:bCs/>
          <w:sz w:val="22"/>
          <w:szCs w:val="22"/>
        </w:rPr>
      </w:pPr>
      <w:r w:rsidRPr="002758D7">
        <w:rPr>
          <w:b/>
          <w:bCs/>
          <w:sz w:val="22"/>
          <w:szCs w:val="22"/>
        </w:rPr>
        <w:t>Course Objectives:</w:t>
      </w:r>
    </w:p>
    <w:p w:rsidR="003C40B3" w:rsidRPr="00DB79FC" w:rsidRDefault="003C40B3" w:rsidP="00DB79FC">
      <w:pPr>
        <w:spacing w:before="120"/>
        <w:jc w:val="both"/>
        <w:rPr>
          <w:bCs/>
          <w:iCs/>
          <w:sz w:val="22"/>
          <w:szCs w:val="22"/>
        </w:rPr>
      </w:pPr>
      <w:r w:rsidRPr="00DB79FC">
        <w:rPr>
          <w:bCs/>
          <w:iCs/>
          <w:sz w:val="22"/>
          <w:szCs w:val="22"/>
        </w:rPr>
        <w:t xml:space="preserve">The course aims at exposing the graduates to the concepts and practices of training and development for professional growth and to generate hands on skills related to latest approaches to developing human resources in modern organizations.  </w:t>
      </w:r>
    </w:p>
    <w:p w:rsidR="003C40B3" w:rsidRPr="00DB79FC" w:rsidRDefault="003C40B3" w:rsidP="00DB79FC">
      <w:pPr>
        <w:tabs>
          <w:tab w:val="right" w:pos="9270"/>
        </w:tabs>
        <w:spacing w:before="120"/>
        <w:jc w:val="both"/>
        <w:rPr>
          <w:b/>
          <w:sz w:val="22"/>
          <w:szCs w:val="22"/>
        </w:rPr>
      </w:pPr>
      <w:r w:rsidRPr="00DB79FC">
        <w:rPr>
          <w:b/>
          <w:sz w:val="22"/>
          <w:szCs w:val="22"/>
          <w:u w:val="single"/>
        </w:rPr>
        <w:t>Unit 1 Introduction</w:t>
      </w:r>
      <w:r w:rsidRPr="00DB79FC">
        <w:rPr>
          <w:b/>
          <w:sz w:val="22"/>
          <w:szCs w:val="22"/>
        </w:rPr>
        <w:tab/>
        <w:t xml:space="preserve">8 </w:t>
      </w:r>
      <w:r w:rsidR="00DB79FC">
        <w:rPr>
          <w:b/>
          <w:sz w:val="22"/>
          <w:szCs w:val="22"/>
        </w:rPr>
        <w:t>H</w:t>
      </w:r>
      <w:r w:rsidRPr="00DB79FC">
        <w:rPr>
          <w:b/>
          <w:sz w:val="22"/>
          <w:szCs w:val="22"/>
        </w:rPr>
        <w:t xml:space="preserve">ours </w:t>
      </w:r>
    </w:p>
    <w:p w:rsidR="003C40B3" w:rsidRPr="00DB79FC" w:rsidRDefault="003C40B3" w:rsidP="00DB79FC">
      <w:pPr>
        <w:tabs>
          <w:tab w:val="right" w:pos="9270"/>
        </w:tabs>
        <w:spacing w:before="120"/>
        <w:jc w:val="both"/>
        <w:rPr>
          <w:sz w:val="22"/>
          <w:szCs w:val="22"/>
        </w:rPr>
      </w:pPr>
      <w:r w:rsidRPr="00DB79FC">
        <w:rPr>
          <w:sz w:val="22"/>
          <w:szCs w:val="22"/>
        </w:rPr>
        <w:t>Concepts and Rationale of Training and Development; Overview of Training and Development Systems (System Approach); Organizing Training Department; Linking Training and Development to Company’s Strategy; Training Cycle, Requisites of Effective Training</w:t>
      </w:r>
    </w:p>
    <w:p w:rsidR="003C40B3" w:rsidRPr="00DB79FC" w:rsidRDefault="003C40B3" w:rsidP="00DB79FC">
      <w:pPr>
        <w:tabs>
          <w:tab w:val="right" w:pos="9270"/>
        </w:tabs>
        <w:spacing w:before="120"/>
        <w:jc w:val="both"/>
        <w:rPr>
          <w:b/>
          <w:sz w:val="22"/>
          <w:szCs w:val="22"/>
        </w:rPr>
      </w:pPr>
      <w:r w:rsidRPr="00DB79FC">
        <w:rPr>
          <w:b/>
          <w:sz w:val="22"/>
          <w:szCs w:val="22"/>
          <w:u w:val="single"/>
        </w:rPr>
        <w:t>Unit 2 Management of Training</w:t>
      </w:r>
      <w:r w:rsidR="00DB79FC" w:rsidRPr="00DB79FC">
        <w:rPr>
          <w:b/>
          <w:sz w:val="22"/>
          <w:szCs w:val="22"/>
        </w:rPr>
        <w:tab/>
      </w:r>
      <w:r w:rsidRPr="00DB79FC">
        <w:rPr>
          <w:b/>
          <w:sz w:val="22"/>
          <w:szCs w:val="22"/>
        </w:rPr>
        <w:t xml:space="preserve">12 </w:t>
      </w:r>
      <w:r w:rsidR="00DB79FC">
        <w:rPr>
          <w:b/>
          <w:sz w:val="22"/>
          <w:szCs w:val="22"/>
        </w:rPr>
        <w:t>H</w:t>
      </w:r>
      <w:r w:rsidRPr="00DB79FC">
        <w:rPr>
          <w:b/>
          <w:sz w:val="22"/>
          <w:szCs w:val="22"/>
        </w:rPr>
        <w:t xml:space="preserve">ours </w:t>
      </w:r>
    </w:p>
    <w:p w:rsidR="003C40B3" w:rsidRPr="00DB79FC" w:rsidRDefault="003C40B3" w:rsidP="00DB79FC">
      <w:pPr>
        <w:tabs>
          <w:tab w:val="right" w:pos="9270"/>
        </w:tabs>
        <w:spacing w:before="120"/>
        <w:jc w:val="both"/>
        <w:rPr>
          <w:sz w:val="22"/>
          <w:szCs w:val="22"/>
        </w:rPr>
      </w:pPr>
      <w:r w:rsidRPr="00DB79FC">
        <w:rPr>
          <w:sz w:val="22"/>
          <w:szCs w:val="22"/>
        </w:rPr>
        <w:t>Training Need Assessment: Meaning and Purpose of Training NA, Output of TNA, Methods Used in TNA, Designing Training Program – Objective, Curriculum, Trainers, Kinds of Training and Training Materials, Physical Setting; Conducting Training and Development Programs, Orientation and Socialization, Monitoring Training; Diversity Training, Choice of Training and Development Methods, Preparation of Trainers;  Training Process Outsourcing: Searching and Evaluating Right Trainers and Training Institutes</w:t>
      </w:r>
    </w:p>
    <w:p w:rsidR="003C40B3" w:rsidRPr="00DB79FC" w:rsidRDefault="003C40B3" w:rsidP="00DB79FC">
      <w:pPr>
        <w:tabs>
          <w:tab w:val="right" w:pos="9270"/>
        </w:tabs>
        <w:spacing w:before="120"/>
        <w:jc w:val="both"/>
        <w:rPr>
          <w:b/>
          <w:sz w:val="22"/>
          <w:szCs w:val="22"/>
        </w:rPr>
      </w:pPr>
      <w:r w:rsidRPr="00DB79FC">
        <w:rPr>
          <w:b/>
          <w:sz w:val="22"/>
          <w:szCs w:val="22"/>
          <w:u w:val="single"/>
        </w:rPr>
        <w:t>Unit 3 Training and Development Methodologies</w:t>
      </w:r>
      <w:r w:rsidR="00DB79FC">
        <w:rPr>
          <w:b/>
          <w:sz w:val="22"/>
          <w:szCs w:val="22"/>
        </w:rPr>
        <w:tab/>
        <w:t>12 H</w:t>
      </w:r>
      <w:r w:rsidRPr="00DB79FC">
        <w:rPr>
          <w:b/>
          <w:sz w:val="22"/>
          <w:szCs w:val="22"/>
        </w:rPr>
        <w:t xml:space="preserve">ours </w:t>
      </w:r>
    </w:p>
    <w:p w:rsidR="003C40B3" w:rsidRPr="00DB79FC" w:rsidRDefault="003C40B3" w:rsidP="00DB79FC">
      <w:pPr>
        <w:tabs>
          <w:tab w:val="right" w:pos="9270"/>
        </w:tabs>
        <w:spacing w:before="120"/>
        <w:jc w:val="both"/>
        <w:rPr>
          <w:sz w:val="22"/>
          <w:szCs w:val="22"/>
        </w:rPr>
      </w:pPr>
      <w:r w:rsidRPr="00DB79FC">
        <w:rPr>
          <w:sz w:val="22"/>
          <w:szCs w:val="22"/>
        </w:rPr>
        <w:t xml:space="preserve">Overview of Training Methodologies- Logic and Process of Learning; Principles of Learning; Individual differences in learning, learning process, learning curve, learning management system; Criteria for Method Selection; Skills of an Effective Trainer; Use of Audio-Visual Aids in training; </w:t>
      </w:r>
    </w:p>
    <w:p w:rsidR="003C40B3" w:rsidRPr="00DB79FC" w:rsidRDefault="003C40B3" w:rsidP="00DB79FC">
      <w:pPr>
        <w:tabs>
          <w:tab w:val="right" w:pos="9270"/>
        </w:tabs>
        <w:spacing w:before="120"/>
        <w:jc w:val="both"/>
        <w:rPr>
          <w:sz w:val="22"/>
          <w:szCs w:val="22"/>
        </w:rPr>
      </w:pPr>
      <w:r w:rsidRPr="00DB79FC">
        <w:rPr>
          <w:sz w:val="22"/>
          <w:szCs w:val="22"/>
        </w:rPr>
        <w:t>Some Methods of Training and Development: Case Study, In-basket exercise, Special Projects, Multiple Management Programme Learning, Action learning, Syndicate Work, Games, Action Maze, Role Play; Demonstration and Practice Monitoring; Coaching; Self Diagnostic Skills, Experience Learning, Discovery Learning, Brain Storming, Counseling, Position Rotation, Team Build</w:t>
      </w:r>
      <w:r w:rsidR="00DB79FC" w:rsidRPr="00DB79FC">
        <w:rPr>
          <w:sz w:val="22"/>
          <w:szCs w:val="22"/>
        </w:rPr>
        <w:t xml:space="preserve">ing, and Sensitivity Training </w:t>
      </w:r>
      <w:r w:rsidRPr="00DB79FC">
        <w:rPr>
          <w:sz w:val="22"/>
          <w:szCs w:val="22"/>
        </w:rPr>
        <w:t xml:space="preserve"> </w:t>
      </w:r>
    </w:p>
    <w:p w:rsidR="003C40B3" w:rsidRPr="00DB79FC" w:rsidRDefault="00D03604" w:rsidP="00DB79FC">
      <w:pPr>
        <w:tabs>
          <w:tab w:val="right" w:pos="9270"/>
        </w:tabs>
        <w:spacing w:before="120"/>
        <w:jc w:val="both"/>
        <w:rPr>
          <w:b/>
          <w:sz w:val="22"/>
          <w:szCs w:val="22"/>
        </w:rPr>
      </w:pPr>
      <w:r w:rsidRPr="00D03604">
        <w:rPr>
          <w:b/>
          <w:sz w:val="22"/>
          <w:szCs w:val="22"/>
          <w:u w:val="single"/>
        </w:rPr>
        <w:t xml:space="preserve">Unit 4 </w:t>
      </w:r>
      <w:r w:rsidR="003C40B3" w:rsidRPr="00D03604">
        <w:rPr>
          <w:b/>
          <w:sz w:val="22"/>
          <w:szCs w:val="22"/>
          <w:u w:val="single"/>
        </w:rPr>
        <w:t>Evaluat</w:t>
      </w:r>
      <w:r w:rsidRPr="00D03604">
        <w:rPr>
          <w:b/>
          <w:sz w:val="22"/>
          <w:szCs w:val="22"/>
          <w:u w:val="single"/>
        </w:rPr>
        <w:t>ion of Training and Development</w:t>
      </w:r>
      <w:r w:rsidR="00DB79FC" w:rsidRPr="00DB79FC">
        <w:rPr>
          <w:b/>
          <w:sz w:val="22"/>
          <w:szCs w:val="22"/>
        </w:rPr>
        <w:tab/>
      </w:r>
      <w:r w:rsidR="003C40B3" w:rsidRPr="00DB79FC">
        <w:rPr>
          <w:b/>
          <w:sz w:val="22"/>
          <w:szCs w:val="22"/>
        </w:rPr>
        <w:t xml:space="preserve">8 </w:t>
      </w:r>
      <w:r w:rsidR="00DB79FC">
        <w:rPr>
          <w:b/>
          <w:sz w:val="22"/>
          <w:szCs w:val="22"/>
        </w:rPr>
        <w:t>H</w:t>
      </w:r>
      <w:r w:rsidR="003C40B3" w:rsidRPr="00DB79FC">
        <w:rPr>
          <w:b/>
          <w:sz w:val="22"/>
          <w:szCs w:val="22"/>
        </w:rPr>
        <w:t xml:space="preserve">ours </w:t>
      </w:r>
    </w:p>
    <w:p w:rsidR="003C40B3" w:rsidRPr="00DB79FC" w:rsidRDefault="003C40B3" w:rsidP="00DB79FC">
      <w:pPr>
        <w:tabs>
          <w:tab w:val="right" w:pos="9270"/>
        </w:tabs>
        <w:spacing w:before="120"/>
        <w:jc w:val="both"/>
        <w:rPr>
          <w:sz w:val="22"/>
          <w:szCs w:val="22"/>
        </w:rPr>
      </w:pPr>
      <w:r w:rsidRPr="00DB79FC">
        <w:rPr>
          <w:sz w:val="22"/>
          <w:szCs w:val="22"/>
        </w:rPr>
        <w:t xml:space="preserve">Reasons for Evaluating Training and Development Programs, Problems in Evaluation; Evaluation Planning and Data Collection, Different Evaluation Frameworks, Problems of Measurement and Evaluation; Costing of Training, Measuring Costs and Benefits of Training Program, Obtaining Feedback of Trainees; Methods of Evaluating Effectiveness of Training Efforts; Kirkpatrick Model of Training Effectiveness; Training Issues Resulting from The External Environment and </w:t>
      </w:r>
      <w:r w:rsidR="00DB79FC" w:rsidRPr="00DB79FC">
        <w:rPr>
          <w:sz w:val="22"/>
          <w:szCs w:val="22"/>
        </w:rPr>
        <w:t>Internal Needs of The Company</w:t>
      </w:r>
    </w:p>
    <w:p w:rsidR="003C40B3" w:rsidRPr="00DB79FC" w:rsidRDefault="00D03604" w:rsidP="00DB79FC">
      <w:pPr>
        <w:tabs>
          <w:tab w:val="right" w:pos="9270"/>
        </w:tabs>
        <w:spacing w:before="120"/>
        <w:jc w:val="both"/>
        <w:rPr>
          <w:b/>
          <w:sz w:val="22"/>
          <w:szCs w:val="22"/>
        </w:rPr>
      </w:pPr>
      <w:r>
        <w:rPr>
          <w:b/>
          <w:sz w:val="22"/>
          <w:szCs w:val="22"/>
          <w:u w:val="single"/>
        </w:rPr>
        <w:t xml:space="preserve">Unit 5 </w:t>
      </w:r>
      <w:r w:rsidR="003C40B3" w:rsidRPr="00DB79FC">
        <w:rPr>
          <w:b/>
          <w:sz w:val="22"/>
          <w:szCs w:val="22"/>
          <w:u w:val="single"/>
        </w:rPr>
        <w:t>Emerging Trends in Training and Development</w:t>
      </w:r>
      <w:r w:rsidR="003C40B3" w:rsidRPr="00DB79FC">
        <w:rPr>
          <w:b/>
          <w:sz w:val="22"/>
          <w:szCs w:val="22"/>
        </w:rPr>
        <w:tab/>
        <w:t xml:space="preserve">8 </w:t>
      </w:r>
      <w:r w:rsidR="00DB79FC">
        <w:rPr>
          <w:b/>
          <w:sz w:val="22"/>
          <w:szCs w:val="22"/>
        </w:rPr>
        <w:t>H</w:t>
      </w:r>
      <w:r w:rsidR="003C40B3" w:rsidRPr="00DB79FC">
        <w:rPr>
          <w:b/>
          <w:sz w:val="22"/>
          <w:szCs w:val="22"/>
        </w:rPr>
        <w:t xml:space="preserve">ours </w:t>
      </w:r>
    </w:p>
    <w:p w:rsidR="003C40B3" w:rsidRPr="00DB79FC" w:rsidRDefault="003C40B3" w:rsidP="00DB79FC">
      <w:pPr>
        <w:spacing w:before="120"/>
        <w:jc w:val="both"/>
        <w:rPr>
          <w:sz w:val="22"/>
          <w:szCs w:val="22"/>
        </w:rPr>
      </w:pPr>
      <w:r w:rsidRPr="00DB79FC">
        <w:rPr>
          <w:sz w:val="22"/>
          <w:szCs w:val="22"/>
        </w:rPr>
        <w:t>Team training and six sigma training; Electronic Enabled Training Systems (EETS)-Concept and types, benefits and challenges in using EETS; Concerns in Implementation of EETS – Availability, Incorporation, Extension, and Learning Renewals for EETS; Use of EETS and Its up Scalability; Follow up Activities;  Training and Development Initiatives of Some Selected Companies From Private and Public Sectors and MNCs</w:t>
      </w:r>
    </w:p>
    <w:p w:rsidR="003C40B3" w:rsidRPr="00DB79FC" w:rsidRDefault="003C40B3" w:rsidP="00DB79FC">
      <w:pPr>
        <w:autoSpaceDE w:val="0"/>
        <w:autoSpaceDN w:val="0"/>
        <w:adjustRightInd w:val="0"/>
        <w:spacing w:before="120"/>
        <w:jc w:val="both"/>
        <w:rPr>
          <w:b/>
          <w:bCs/>
          <w:sz w:val="22"/>
          <w:szCs w:val="22"/>
          <w:u w:val="single"/>
        </w:rPr>
      </w:pPr>
      <w:r w:rsidRPr="00DB79FC">
        <w:rPr>
          <w:b/>
          <w:bCs/>
          <w:sz w:val="22"/>
          <w:szCs w:val="22"/>
          <w:u w:val="single"/>
        </w:rPr>
        <w:t>References Books:</w:t>
      </w:r>
    </w:p>
    <w:p w:rsidR="003C40B3" w:rsidRPr="00DB79FC" w:rsidRDefault="003C40B3" w:rsidP="00DB79FC">
      <w:pPr>
        <w:numPr>
          <w:ilvl w:val="0"/>
          <w:numId w:val="24"/>
        </w:numPr>
        <w:autoSpaceDE w:val="0"/>
        <w:autoSpaceDN w:val="0"/>
        <w:adjustRightInd w:val="0"/>
        <w:ind w:left="360"/>
        <w:jc w:val="both"/>
        <w:rPr>
          <w:sz w:val="22"/>
          <w:szCs w:val="22"/>
        </w:rPr>
      </w:pPr>
      <w:r w:rsidRPr="00DB79FC">
        <w:rPr>
          <w:sz w:val="22"/>
          <w:szCs w:val="22"/>
        </w:rPr>
        <w:t xml:space="preserve">Harrison, Rosemary (2000). </w:t>
      </w:r>
      <w:r w:rsidRPr="00DB79FC">
        <w:rPr>
          <w:b/>
          <w:i/>
          <w:sz w:val="22"/>
          <w:szCs w:val="22"/>
        </w:rPr>
        <w:t xml:space="preserve">Employee </w:t>
      </w:r>
      <w:r w:rsidR="00DB79FC" w:rsidRPr="00DB79FC">
        <w:rPr>
          <w:b/>
          <w:i/>
          <w:sz w:val="22"/>
          <w:szCs w:val="22"/>
        </w:rPr>
        <w:t>D</w:t>
      </w:r>
      <w:r w:rsidRPr="00DB79FC">
        <w:rPr>
          <w:b/>
          <w:i/>
          <w:sz w:val="22"/>
          <w:szCs w:val="22"/>
        </w:rPr>
        <w:t>evelopment</w:t>
      </w:r>
      <w:r w:rsidRPr="00DB79FC">
        <w:rPr>
          <w:i/>
          <w:sz w:val="22"/>
          <w:szCs w:val="22"/>
        </w:rPr>
        <w:t xml:space="preserve">. </w:t>
      </w:r>
      <w:r w:rsidR="00D03604" w:rsidRPr="00DB79FC">
        <w:rPr>
          <w:sz w:val="22"/>
          <w:szCs w:val="22"/>
        </w:rPr>
        <w:t>Hyderabad</w:t>
      </w:r>
      <w:r w:rsidRPr="00DB79FC">
        <w:rPr>
          <w:sz w:val="22"/>
          <w:szCs w:val="22"/>
        </w:rPr>
        <w:t xml:space="preserve">, India; University Press. </w:t>
      </w:r>
    </w:p>
    <w:p w:rsidR="003C40B3" w:rsidRPr="00DB79FC" w:rsidRDefault="003C40B3" w:rsidP="00DB79FC">
      <w:pPr>
        <w:numPr>
          <w:ilvl w:val="0"/>
          <w:numId w:val="24"/>
        </w:numPr>
        <w:autoSpaceDE w:val="0"/>
        <w:autoSpaceDN w:val="0"/>
        <w:adjustRightInd w:val="0"/>
        <w:ind w:left="360"/>
        <w:jc w:val="both"/>
        <w:rPr>
          <w:sz w:val="22"/>
          <w:szCs w:val="22"/>
        </w:rPr>
      </w:pPr>
      <w:r w:rsidRPr="00DB79FC">
        <w:rPr>
          <w:sz w:val="22"/>
          <w:szCs w:val="22"/>
        </w:rPr>
        <w:t>Rishipal.</w:t>
      </w:r>
      <w:r w:rsidR="00DB79FC">
        <w:rPr>
          <w:sz w:val="22"/>
          <w:szCs w:val="22"/>
        </w:rPr>
        <w:t xml:space="preserve"> </w:t>
      </w:r>
      <w:r w:rsidRPr="00DB79FC">
        <w:rPr>
          <w:sz w:val="22"/>
          <w:szCs w:val="22"/>
        </w:rPr>
        <w:t>(2011</w:t>
      </w:r>
      <w:r w:rsidRPr="00DB79FC">
        <w:rPr>
          <w:i/>
          <w:sz w:val="22"/>
          <w:szCs w:val="22"/>
        </w:rPr>
        <w:t xml:space="preserve">): </w:t>
      </w:r>
      <w:r w:rsidRPr="00DB79FC">
        <w:rPr>
          <w:b/>
          <w:i/>
          <w:sz w:val="22"/>
          <w:szCs w:val="22"/>
        </w:rPr>
        <w:t>Training and Development Methods</w:t>
      </w:r>
      <w:r w:rsidRPr="00DB79FC">
        <w:rPr>
          <w:b/>
          <w:sz w:val="22"/>
          <w:szCs w:val="22"/>
        </w:rPr>
        <w:t>,</w:t>
      </w:r>
      <w:r w:rsidRPr="00DB79FC">
        <w:rPr>
          <w:sz w:val="22"/>
          <w:szCs w:val="22"/>
        </w:rPr>
        <w:t xml:space="preserve"> S Chand and Company, New Delhi </w:t>
      </w:r>
    </w:p>
    <w:p w:rsidR="003C40B3" w:rsidRPr="00DB79FC" w:rsidRDefault="003C40B3" w:rsidP="00DB79FC">
      <w:pPr>
        <w:numPr>
          <w:ilvl w:val="0"/>
          <w:numId w:val="24"/>
        </w:numPr>
        <w:tabs>
          <w:tab w:val="left" w:pos="360"/>
          <w:tab w:val="left" w:pos="4590"/>
          <w:tab w:val="right" w:pos="9810"/>
        </w:tabs>
        <w:autoSpaceDE w:val="0"/>
        <w:autoSpaceDN w:val="0"/>
        <w:adjustRightInd w:val="0"/>
        <w:ind w:left="360"/>
        <w:rPr>
          <w:sz w:val="22"/>
          <w:szCs w:val="22"/>
          <w:lang w:eastAsia="en-US"/>
        </w:rPr>
      </w:pPr>
      <w:r w:rsidRPr="00DB79FC">
        <w:rPr>
          <w:sz w:val="22"/>
          <w:szCs w:val="22"/>
          <w:lang w:eastAsia="en-US"/>
        </w:rPr>
        <w:t xml:space="preserve">Blanchard, P. N. &amp; Thacker, W. J. (2008). </w:t>
      </w:r>
      <w:r w:rsidRPr="00DB79FC">
        <w:rPr>
          <w:b/>
          <w:i/>
          <w:sz w:val="22"/>
          <w:szCs w:val="22"/>
          <w:lang w:eastAsia="en-US"/>
        </w:rPr>
        <w:t>Effective Training: Systems, Strategies and Practices</w:t>
      </w:r>
      <w:r w:rsidRPr="00DB79FC">
        <w:rPr>
          <w:sz w:val="22"/>
          <w:szCs w:val="22"/>
          <w:lang w:eastAsia="en-US"/>
        </w:rPr>
        <w:t>, Pearson</w:t>
      </w:r>
    </w:p>
    <w:p w:rsidR="003C40B3" w:rsidRPr="000C5186" w:rsidRDefault="003C40B3" w:rsidP="00F206CB">
      <w:pPr>
        <w:numPr>
          <w:ilvl w:val="0"/>
          <w:numId w:val="24"/>
        </w:numPr>
        <w:tabs>
          <w:tab w:val="left" w:pos="360"/>
          <w:tab w:val="left" w:pos="4590"/>
          <w:tab w:val="right" w:pos="9810"/>
        </w:tabs>
        <w:autoSpaceDE w:val="0"/>
        <w:autoSpaceDN w:val="0"/>
        <w:adjustRightInd w:val="0"/>
        <w:spacing w:before="120"/>
        <w:ind w:left="360"/>
        <w:rPr>
          <w:b/>
          <w:bCs/>
          <w:sz w:val="22"/>
          <w:szCs w:val="22"/>
        </w:rPr>
      </w:pPr>
      <w:r w:rsidRPr="000C5186">
        <w:rPr>
          <w:sz w:val="22"/>
          <w:szCs w:val="22"/>
          <w:lang w:eastAsia="en-US"/>
        </w:rPr>
        <w:t xml:space="preserve">Raymond Noe, A. (2008). </w:t>
      </w:r>
      <w:r w:rsidRPr="000C5186">
        <w:rPr>
          <w:b/>
          <w:i/>
          <w:sz w:val="22"/>
          <w:szCs w:val="22"/>
          <w:lang w:eastAsia="en-US"/>
        </w:rPr>
        <w:t>Employees Training and Development,</w:t>
      </w:r>
      <w:r w:rsidRPr="000C5186">
        <w:rPr>
          <w:sz w:val="22"/>
          <w:szCs w:val="22"/>
          <w:lang w:eastAsia="en-US"/>
        </w:rPr>
        <w:t xml:space="preserve"> McGraw Hill Publication.</w:t>
      </w:r>
      <w:bookmarkStart w:id="0" w:name="_GoBack"/>
      <w:bookmarkEnd w:id="0"/>
    </w:p>
    <w:sectPr w:rsidR="003C40B3" w:rsidRPr="000C5186" w:rsidSect="00177C70">
      <w:headerReference w:type="default" r:id="rId7"/>
      <w:footerReference w:type="default" r:id="rId8"/>
      <w:pgSz w:w="11907" w:h="16839" w:code="9"/>
      <w:pgMar w:top="115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00" w:rsidRDefault="002E3E00" w:rsidP="000D1C91">
      <w:r>
        <w:separator/>
      </w:r>
    </w:p>
  </w:endnote>
  <w:endnote w:type="continuationSeparator" w:id="0">
    <w:p w:rsidR="002E3E00" w:rsidRDefault="002E3E00" w:rsidP="000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altName w:val="MV Bol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Default="000F672D" w:rsidP="00E26550">
    <w:pPr>
      <w:pStyle w:val="Footer"/>
      <w:pBdr>
        <w:top w:val="single" w:sz="4" w:space="1" w:color="D9D9D9"/>
      </w:pBdr>
      <w:rPr>
        <w:b/>
      </w:rPr>
    </w:pPr>
    <w:r>
      <w:fldChar w:fldCharType="begin"/>
    </w:r>
    <w:r>
      <w:instrText xml:space="preserve"> PAGE   \* MERGEFORMAT </w:instrText>
    </w:r>
    <w:r>
      <w:fldChar w:fldCharType="separate"/>
    </w:r>
    <w:r w:rsidR="000C5186" w:rsidRPr="000C5186">
      <w:rPr>
        <w:b/>
        <w:noProof/>
      </w:rPr>
      <w:t>1</w:t>
    </w:r>
    <w:r>
      <w:rPr>
        <w:b/>
        <w:noProof/>
      </w:rPr>
      <w:fldChar w:fldCharType="end"/>
    </w:r>
    <w:r w:rsidR="00096390">
      <w:rPr>
        <w:b/>
      </w:rPr>
      <w:t xml:space="preserve"> | </w:t>
    </w:r>
    <w:r w:rsidR="00096390" w:rsidRPr="00FA003F">
      <w:rPr>
        <w:color w:val="7F7F7F"/>
      </w:rPr>
      <w:t>MBS</w:t>
    </w:r>
    <w:r w:rsidR="00096390">
      <w:rPr>
        <w:color w:val="7F7F7F"/>
      </w:rPr>
      <w:t xml:space="preserve"> 4</w:t>
    </w:r>
    <w:r w:rsidR="00096390" w:rsidRPr="00E26550">
      <w:rPr>
        <w:color w:val="7F7F7F"/>
        <w:vertAlign w:val="superscript"/>
      </w:rPr>
      <w:t>th</w:t>
    </w:r>
    <w:r w:rsidR="00096390" w:rsidRPr="00FA003F">
      <w:rPr>
        <w:color w:val="7F7F7F"/>
      </w:rPr>
      <w:t xml:space="preserve"> Semester</w:t>
    </w:r>
  </w:p>
  <w:p w:rsidR="00096390" w:rsidRDefault="00096390">
    <w:pPr>
      <w:pStyle w:val="Footer"/>
      <w:pBdr>
        <w:top w:val="single" w:sz="4" w:space="1" w:color="D9D9D9"/>
      </w:pBdr>
      <w:rPr>
        <w:b/>
      </w:rPr>
    </w:pPr>
  </w:p>
  <w:p w:rsidR="00096390" w:rsidRDefault="0009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00" w:rsidRDefault="002E3E00" w:rsidP="000D1C91">
      <w:r>
        <w:separator/>
      </w:r>
    </w:p>
  </w:footnote>
  <w:footnote w:type="continuationSeparator" w:id="0">
    <w:p w:rsidR="002E3E00" w:rsidRDefault="002E3E00" w:rsidP="000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Pr="000C1FED" w:rsidRDefault="00096390" w:rsidP="000C1FED">
    <w:pPr>
      <w:pStyle w:val="Header"/>
      <w:pBdr>
        <w:bottom w:val="thickThinSmallGap" w:sz="24" w:space="1" w:color="622423"/>
      </w:pBdr>
      <w:rPr>
        <w:rFonts w:ascii="Cambria" w:eastAsia="Times New Roman" w:hAnsi="Cambria"/>
        <w:sz w:val="17"/>
        <w:szCs w:val="17"/>
      </w:rPr>
    </w:pPr>
    <w:r w:rsidRPr="000C1FED">
      <w:rPr>
        <w:rFonts w:ascii="Cambria" w:eastAsia="Times New Roman" w:hAnsi="Cambria"/>
        <w:sz w:val="17"/>
        <w:szCs w:val="17"/>
      </w:rPr>
      <w:t>MID-WESTERN UNIVERSITY,</w:t>
    </w:r>
    <w:r w:rsidR="0070271C" w:rsidRPr="000C1FED">
      <w:rPr>
        <w:rFonts w:ascii="Cambria" w:eastAsia="Times New Roman" w:hAnsi="Cambria"/>
        <w:sz w:val="17"/>
        <w:szCs w:val="17"/>
      </w:rPr>
      <w:t xml:space="preserve"> FACULTY OF MANAGEMENT, MASTER IN </w:t>
    </w:r>
    <w:r w:rsidRPr="000C1FED">
      <w:rPr>
        <w:rFonts w:ascii="Cambria" w:eastAsia="Times New Roman" w:hAnsi="Cambria"/>
        <w:sz w:val="17"/>
        <w:szCs w:val="17"/>
      </w:rPr>
      <w:t xml:space="preserve">BUSINESS STUDIES (MBS), </w:t>
    </w:r>
    <w:r w:rsidR="000C1FED" w:rsidRPr="000C1FED">
      <w:rPr>
        <w:rFonts w:ascii="Cambria" w:eastAsia="Times New Roman" w:hAnsi="Cambria"/>
        <w:sz w:val="17"/>
        <w:szCs w:val="17"/>
      </w:rPr>
      <w:t>SYLLABUS</w:t>
    </w:r>
    <w:r w:rsidRPr="000C1FED">
      <w:rPr>
        <w:rFonts w:ascii="Cambria" w:eastAsia="Times New Roman" w:hAnsi="Cambria"/>
        <w:sz w:val="17"/>
        <w:szCs w:val="17"/>
      </w:rPr>
      <w:t xml:space="preserve"> 2072 (2016) </w:t>
    </w:r>
  </w:p>
  <w:p w:rsidR="00096390" w:rsidRDefault="0009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4AAC0"/>
    <w:lvl w:ilvl="0">
      <w:numFmt w:val="decimal"/>
      <w:lvlText w:val="*"/>
      <w:lvlJc w:val="left"/>
    </w:lvl>
  </w:abstractNum>
  <w:abstractNum w:abstractNumId="1" w15:restartNumberingAfterBreak="0">
    <w:nsid w:val="00BF4C74"/>
    <w:multiLevelType w:val="hybridMultilevel"/>
    <w:tmpl w:val="919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138E7"/>
    <w:multiLevelType w:val="hybridMultilevel"/>
    <w:tmpl w:val="5C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C5B"/>
    <w:multiLevelType w:val="hybridMultilevel"/>
    <w:tmpl w:val="C34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54BD"/>
    <w:multiLevelType w:val="hybridMultilevel"/>
    <w:tmpl w:val="28780C2E"/>
    <w:lvl w:ilvl="0" w:tplc="8EE8D4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E6D"/>
    <w:multiLevelType w:val="hybridMultilevel"/>
    <w:tmpl w:val="4E62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F75A6"/>
    <w:multiLevelType w:val="hybridMultilevel"/>
    <w:tmpl w:val="60E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AE4"/>
    <w:multiLevelType w:val="hybridMultilevel"/>
    <w:tmpl w:val="B7E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DF"/>
    <w:multiLevelType w:val="hybridMultilevel"/>
    <w:tmpl w:val="A2E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20A"/>
    <w:multiLevelType w:val="singleLevel"/>
    <w:tmpl w:val="0FD4AAC0"/>
    <w:lvl w:ilvl="0">
      <w:numFmt w:val="decimal"/>
      <w:lvlText w:val="*"/>
      <w:lvlJc w:val="left"/>
    </w:lvl>
  </w:abstractNum>
  <w:abstractNum w:abstractNumId="10" w15:restartNumberingAfterBreak="0">
    <w:nsid w:val="21684206"/>
    <w:multiLevelType w:val="hybridMultilevel"/>
    <w:tmpl w:val="5FF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1F91"/>
    <w:multiLevelType w:val="hybridMultilevel"/>
    <w:tmpl w:val="585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3F68"/>
    <w:multiLevelType w:val="hybridMultilevel"/>
    <w:tmpl w:val="5B7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63F"/>
    <w:multiLevelType w:val="hybridMultilevel"/>
    <w:tmpl w:val="5AE6C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1686"/>
    <w:multiLevelType w:val="hybridMultilevel"/>
    <w:tmpl w:val="8A9C1CF4"/>
    <w:lvl w:ilvl="0" w:tplc="0409000F">
      <w:start w:val="1"/>
      <w:numFmt w:val="decimal"/>
      <w:lvlText w:val="%1."/>
      <w:lvlJc w:val="left"/>
      <w:pPr>
        <w:ind w:left="720" w:hanging="360"/>
      </w:pPr>
      <w:rPr>
        <w:rFonts w:hint="default"/>
      </w:rPr>
    </w:lvl>
    <w:lvl w:ilvl="1" w:tplc="420AFDAC">
      <w:start w:val="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0CCA"/>
    <w:multiLevelType w:val="hybridMultilevel"/>
    <w:tmpl w:val="F87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C"/>
    <w:multiLevelType w:val="hybridMultilevel"/>
    <w:tmpl w:val="F2BA6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19B"/>
    <w:multiLevelType w:val="hybridMultilevel"/>
    <w:tmpl w:val="321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11785"/>
    <w:multiLevelType w:val="hybridMultilevel"/>
    <w:tmpl w:val="0F5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50B1"/>
    <w:multiLevelType w:val="hybridMultilevel"/>
    <w:tmpl w:val="D6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5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2C30AA"/>
    <w:multiLevelType w:val="hybridMultilevel"/>
    <w:tmpl w:val="656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234D9"/>
    <w:multiLevelType w:val="hybridMultilevel"/>
    <w:tmpl w:val="2AD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496C"/>
    <w:multiLevelType w:val="hybridMultilevel"/>
    <w:tmpl w:val="964C7FEE"/>
    <w:lvl w:ilvl="0" w:tplc="5CF0C56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F6F63"/>
    <w:multiLevelType w:val="hybridMultilevel"/>
    <w:tmpl w:val="198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51E9"/>
    <w:multiLevelType w:val="hybridMultilevel"/>
    <w:tmpl w:val="4D5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8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D0079"/>
    <w:multiLevelType w:val="hybridMultilevel"/>
    <w:tmpl w:val="A94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057A3"/>
    <w:multiLevelType w:val="hybridMultilevel"/>
    <w:tmpl w:val="B14A1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D3707"/>
    <w:multiLevelType w:val="hybridMultilevel"/>
    <w:tmpl w:val="ABD6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D1FE3"/>
    <w:multiLevelType w:val="hybridMultilevel"/>
    <w:tmpl w:val="1A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A0DD0"/>
    <w:multiLevelType w:val="hybridMultilevel"/>
    <w:tmpl w:val="25E8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657C"/>
    <w:multiLevelType w:val="hybridMultilevel"/>
    <w:tmpl w:val="0D6C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A40D0"/>
    <w:multiLevelType w:val="hybridMultilevel"/>
    <w:tmpl w:val="4BBE5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C7C6E"/>
    <w:multiLevelType w:val="hybridMultilevel"/>
    <w:tmpl w:val="D0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87029F"/>
    <w:multiLevelType w:val="hybridMultilevel"/>
    <w:tmpl w:val="B4E43B62"/>
    <w:lvl w:ilvl="0" w:tplc="0409000F">
      <w:start w:val="1"/>
      <w:numFmt w:val="decimal"/>
      <w:lvlText w:val="%1."/>
      <w:lvlJc w:val="left"/>
      <w:pPr>
        <w:ind w:left="720" w:hanging="360"/>
      </w:pPr>
    </w:lvl>
    <w:lvl w:ilvl="1" w:tplc="A75C244E">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CF3"/>
    <w:multiLevelType w:val="hybridMultilevel"/>
    <w:tmpl w:val="917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D31EC"/>
    <w:multiLevelType w:val="hybridMultilevel"/>
    <w:tmpl w:val="AEC8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F17708"/>
    <w:multiLevelType w:val="hybridMultilevel"/>
    <w:tmpl w:val="94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0E46"/>
    <w:multiLevelType w:val="hybridMultilevel"/>
    <w:tmpl w:val="A13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F6CFA"/>
    <w:multiLevelType w:val="hybridMultilevel"/>
    <w:tmpl w:val="22C65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00694"/>
    <w:multiLevelType w:val="hybridMultilevel"/>
    <w:tmpl w:val="FA9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26DB7"/>
    <w:multiLevelType w:val="hybridMultilevel"/>
    <w:tmpl w:val="BB2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C3E7D"/>
    <w:multiLevelType w:val="hybridMultilevel"/>
    <w:tmpl w:val="065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3668"/>
    <w:multiLevelType w:val="hybridMultilevel"/>
    <w:tmpl w:val="E2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D64"/>
    <w:multiLevelType w:val="hybridMultilevel"/>
    <w:tmpl w:val="DB0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69FD"/>
    <w:multiLevelType w:val="hybridMultilevel"/>
    <w:tmpl w:val="A1F82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2390C"/>
    <w:multiLevelType w:val="hybridMultilevel"/>
    <w:tmpl w:val="7A7C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E0870"/>
    <w:multiLevelType w:val="hybridMultilevel"/>
    <w:tmpl w:val="CE8A2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7"/>
  </w:num>
  <w:num w:numId="4">
    <w:abstractNumId w:val="41"/>
  </w:num>
  <w:num w:numId="5">
    <w:abstractNumId w:val="42"/>
  </w:num>
  <w:num w:numId="6">
    <w:abstractNumId w:val="33"/>
  </w:num>
  <w:num w:numId="7">
    <w:abstractNumId w:val="32"/>
  </w:num>
  <w:num w:numId="8">
    <w:abstractNumId w:val="47"/>
  </w:num>
  <w:num w:numId="9">
    <w:abstractNumId w:val="31"/>
  </w:num>
  <w:num w:numId="10">
    <w:abstractNumId w:val="44"/>
  </w:num>
  <w:num w:numId="11">
    <w:abstractNumId w:val="13"/>
  </w:num>
  <w:num w:numId="12">
    <w:abstractNumId w:val="24"/>
  </w:num>
  <w:num w:numId="13">
    <w:abstractNumId w:val="39"/>
  </w:num>
  <w:num w:numId="14">
    <w:abstractNumId w:val="38"/>
  </w:num>
  <w:num w:numId="15">
    <w:abstractNumId w:val="17"/>
  </w:num>
  <w:num w:numId="16">
    <w:abstractNumId w:val="45"/>
  </w:num>
  <w:num w:numId="17">
    <w:abstractNumId w:val="16"/>
  </w:num>
  <w:num w:numId="18">
    <w:abstractNumId w:val="9"/>
  </w:num>
  <w:num w:numId="19">
    <w:abstractNumId w:val="28"/>
  </w:num>
  <w:num w:numId="20">
    <w:abstractNumId w:val="21"/>
  </w:num>
  <w:num w:numId="21">
    <w:abstractNumId w:val="7"/>
  </w:num>
  <w:num w:numId="22">
    <w:abstractNumId w:val="5"/>
  </w:num>
  <w:num w:numId="23">
    <w:abstractNumId w:val="46"/>
  </w:num>
  <w:num w:numId="24">
    <w:abstractNumId w:val="22"/>
  </w:num>
  <w:num w:numId="25">
    <w:abstractNumId w:val="12"/>
  </w:num>
  <w:num w:numId="26">
    <w:abstractNumId w:val="14"/>
  </w:num>
  <w:num w:numId="27">
    <w:abstractNumId w:val="10"/>
  </w:num>
  <w:num w:numId="28">
    <w:abstractNumId w:val="3"/>
  </w:num>
  <w:num w:numId="29">
    <w:abstractNumId w:val="8"/>
  </w:num>
  <w:num w:numId="30">
    <w:abstractNumId w:val="15"/>
  </w:num>
  <w:num w:numId="31">
    <w:abstractNumId w:val="11"/>
  </w:num>
  <w:num w:numId="32">
    <w:abstractNumId w:val="40"/>
  </w:num>
  <w:num w:numId="33">
    <w:abstractNumId w:val="43"/>
  </w:num>
  <w:num w:numId="34">
    <w:abstractNumId w:val="2"/>
  </w:num>
  <w:num w:numId="35">
    <w:abstractNumId w:val="36"/>
  </w:num>
  <w:num w:numId="36">
    <w:abstractNumId w:val="18"/>
  </w:num>
  <w:num w:numId="37">
    <w:abstractNumId w:val="30"/>
  </w:num>
  <w:num w:numId="38">
    <w:abstractNumId w:val="37"/>
  </w:num>
  <w:num w:numId="39">
    <w:abstractNumId w:val="34"/>
  </w:num>
  <w:num w:numId="40">
    <w:abstractNumId w:val="25"/>
  </w:num>
  <w:num w:numId="41">
    <w:abstractNumId w:val="6"/>
  </w:num>
  <w:num w:numId="42">
    <w:abstractNumId w:val="26"/>
  </w:num>
  <w:num w:numId="43">
    <w:abstractNumId w:val="20"/>
  </w:num>
  <w:num w:numId="44">
    <w:abstractNumId w:val="19"/>
  </w:num>
  <w:num w:numId="45">
    <w:abstractNumId w:val="2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B40"/>
    <w:rsid w:val="0000027B"/>
    <w:rsid w:val="00002282"/>
    <w:rsid w:val="000041C9"/>
    <w:rsid w:val="00010975"/>
    <w:rsid w:val="00010C20"/>
    <w:rsid w:val="00011007"/>
    <w:rsid w:val="00012BB9"/>
    <w:rsid w:val="00021B2F"/>
    <w:rsid w:val="00023056"/>
    <w:rsid w:val="00023625"/>
    <w:rsid w:val="0002392D"/>
    <w:rsid w:val="00026E3E"/>
    <w:rsid w:val="00045C8A"/>
    <w:rsid w:val="00047468"/>
    <w:rsid w:val="00062B02"/>
    <w:rsid w:val="0007336F"/>
    <w:rsid w:val="00076E17"/>
    <w:rsid w:val="00086AF2"/>
    <w:rsid w:val="00096390"/>
    <w:rsid w:val="000A0AC0"/>
    <w:rsid w:val="000B093C"/>
    <w:rsid w:val="000B35ED"/>
    <w:rsid w:val="000C1FED"/>
    <w:rsid w:val="000C5186"/>
    <w:rsid w:val="000C7FAF"/>
    <w:rsid w:val="000D06B4"/>
    <w:rsid w:val="000D1C91"/>
    <w:rsid w:val="000D43B0"/>
    <w:rsid w:val="000D7A39"/>
    <w:rsid w:val="000E477F"/>
    <w:rsid w:val="000F31FB"/>
    <w:rsid w:val="000F672D"/>
    <w:rsid w:val="001264CB"/>
    <w:rsid w:val="00127BDA"/>
    <w:rsid w:val="0014497F"/>
    <w:rsid w:val="00151BF3"/>
    <w:rsid w:val="00177C70"/>
    <w:rsid w:val="0019014F"/>
    <w:rsid w:val="001A3E3A"/>
    <w:rsid w:val="001B3877"/>
    <w:rsid w:val="001C0F42"/>
    <w:rsid w:val="001C72FB"/>
    <w:rsid w:val="001C785C"/>
    <w:rsid w:val="001D72E7"/>
    <w:rsid w:val="001E1246"/>
    <w:rsid w:val="00201FF2"/>
    <w:rsid w:val="00203418"/>
    <w:rsid w:val="0020702D"/>
    <w:rsid w:val="00217CE1"/>
    <w:rsid w:val="00221D6D"/>
    <w:rsid w:val="00223583"/>
    <w:rsid w:val="00254E81"/>
    <w:rsid w:val="002566CB"/>
    <w:rsid w:val="00261584"/>
    <w:rsid w:val="00263AC6"/>
    <w:rsid w:val="002716FC"/>
    <w:rsid w:val="002758D7"/>
    <w:rsid w:val="00294E24"/>
    <w:rsid w:val="00295B21"/>
    <w:rsid w:val="00297AAF"/>
    <w:rsid w:val="002A7A77"/>
    <w:rsid w:val="002C7E57"/>
    <w:rsid w:val="002D11DA"/>
    <w:rsid w:val="002D3963"/>
    <w:rsid w:val="002D68FE"/>
    <w:rsid w:val="002D7892"/>
    <w:rsid w:val="002E3E00"/>
    <w:rsid w:val="002E5FD3"/>
    <w:rsid w:val="002F1281"/>
    <w:rsid w:val="00300440"/>
    <w:rsid w:val="0030572E"/>
    <w:rsid w:val="00313897"/>
    <w:rsid w:val="003328AE"/>
    <w:rsid w:val="00333B98"/>
    <w:rsid w:val="00356B0C"/>
    <w:rsid w:val="003627C8"/>
    <w:rsid w:val="00363A67"/>
    <w:rsid w:val="00373F26"/>
    <w:rsid w:val="0037537E"/>
    <w:rsid w:val="003A2A82"/>
    <w:rsid w:val="003A4ABA"/>
    <w:rsid w:val="003A6180"/>
    <w:rsid w:val="003B65F3"/>
    <w:rsid w:val="003C223E"/>
    <w:rsid w:val="003C2901"/>
    <w:rsid w:val="003C40B3"/>
    <w:rsid w:val="003C41C4"/>
    <w:rsid w:val="003C4FA6"/>
    <w:rsid w:val="003D0C54"/>
    <w:rsid w:val="003D4CEC"/>
    <w:rsid w:val="003D7375"/>
    <w:rsid w:val="003E3F05"/>
    <w:rsid w:val="003F62A0"/>
    <w:rsid w:val="00405F16"/>
    <w:rsid w:val="004121F5"/>
    <w:rsid w:val="004139C7"/>
    <w:rsid w:val="00414305"/>
    <w:rsid w:val="00441230"/>
    <w:rsid w:val="00442D4C"/>
    <w:rsid w:val="00444937"/>
    <w:rsid w:val="00452063"/>
    <w:rsid w:val="004636ED"/>
    <w:rsid w:val="00465A5E"/>
    <w:rsid w:val="00471122"/>
    <w:rsid w:val="0048165A"/>
    <w:rsid w:val="0049031E"/>
    <w:rsid w:val="00494B98"/>
    <w:rsid w:val="004A244A"/>
    <w:rsid w:val="004A291A"/>
    <w:rsid w:val="004A47F0"/>
    <w:rsid w:val="004B67A5"/>
    <w:rsid w:val="004C5E8D"/>
    <w:rsid w:val="004E784B"/>
    <w:rsid w:val="004F1F83"/>
    <w:rsid w:val="004F45CB"/>
    <w:rsid w:val="0050347C"/>
    <w:rsid w:val="00507D9D"/>
    <w:rsid w:val="00511F84"/>
    <w:rsid w:val="00514BD7"/>
    <w:rsid w:val="0051649A"/>
    <w:rsid w:val="00542522"/>
    <w:rsid w:val="0055031F"/>
    <w:rsid w:val="00553BFA"/>
    <w:rsid w:val="00563E6F"/>
    <w:rsid w:val="00595B08"/>
    <w:rsid w:val="005C236D"/>
    <w:rsid w:val="005E0555"/>
    <w:rsid w:val="005E56E8"/>
    <w:rsid w:val="005F227B"/>
    <w:rsid w:val="005F6D1F"/>
    <w:rsid w:val="0061102E"/>
    <w:rsid w:val="00626746"/>
    <w:rsid w:val="00630FD1"/>
    <w:rsid w:val="00632C2D"/>
    <w:rsid w:val="0063489D"/>
    <w:rsid w:val="0064097D"/>
    <w:rsid w:val="00641225"/>
    <w:rsid w:val="00652188"/>
    <w:rsid w:val="00661FF7"/>
    <w:rsid w:val="00680821"/>
    <w:rsid w:val="00685DF3"/>
    <w:rsid w:val="006A5640"/>
    <w:rsid w:val="006B12DC"/>
    <w:rsid w:val="006B1910"/>
    <w:rsid w:val="006B21FC"/>
    <w:rsid w:val="006C704A"/>
    <w:rsid w:val="006D0CE8"/>
    <w:rsid w:val="006D7D17"/>
    <w:rsid w:val="006E06C6"/>
    <w:rsid w:val="006F2AC6"/>
    <w:rsid w:val="006F3411"/>
    <w:rsid w:val="006F44D2"/>
    <w:rsid w:val="0070271C"/>
    <w:rsid w:val="00715A1E"/>
    <w:rsid w:val="0072328F"/>
    <w:rsid w:val="00742E26"/>
    <w:rsid w:val="00743626"/>
    <w:rsid w:val="00747D0B"/>
    <w:rsid w:val="00752094"/>
    <w:rsid w:val="00752916"/>
    <w:rsid w:val="00773672"/>
    <w:rsid w:val="007749B9"/>
    <w:rsid w:val="00782207"/>
    <w:rsid w:val="007959DF"/>
    <w:rsid w:val="007A0427"/>
    <w:rsid w:val="007A06E2"/>
    <w:rsid w:val="007A5BEB"/>
    <w:rsid w:val="007A6CD8"/>
    <w:rsid w:val="007B0330"/>
    <w:rsid w:val="007B2BEE"/>
    <w:rsid w:val="007B3538"/>
    <w:rsid w:val="007C1CE9"/>
    <w:rsid w:val="007C7937"/>
    <w:rsid w:val="007D4E6B"/>
    <w:rsid w:val="007E0000"/>
    <w:rsid w:val="007E0B2E"/>
    <w:rsid w:val="007E6FBB"/>
    <w:rsid w:val="00807707"/>
    <w:rsid w:val="00807891"/>
    <w:rsid w:val="008106C3"/>
    <w:rsid w:val="00823288"/>
    <w:rsid w:val="00830BCB"/>
    <w:rsid w:val="00846BBA"/>
    <w:rsid w:val="00857089"/>
    <w:rsid w:val="008600A2"/>
    <w:rsid w:val="00866558"/>
    <w:rsid w:val="00891526"/>
    <w:rsid w:val="008A073A"/>
    <w:rsid w:val="008C2CCB"/>
    <w:rsid w:val="008E1A21"/>
    <w:rsid w:val="008E25E1"/>
    <w:rsid w:val="008F3298"/>
    <w:rsid w:val="00900ED0"/>
    <w:rsid w:val="009061DA"/>
    <w:rsid w:val="00906C39"/>
    <w:rsid w:val="00906D30"/>
    <w:rsid w:val="009075D5"/>
    <w:rsid w:val="00917E09"/>
    <w:rsid w:val="00917F47"/>
    <w:rsid w:val="00935D62"/>
    <w:rsid w:val="00936C61"/>
    <w:rsid w:val="0095694B"/>
    <w:rsid w:val="009611D3"/>
    <w:rsid w:val="00975FC3"/>
    <w:rsid w:val="0098038E"/>
    <w:rsid w:val="00991C96"/>
    <w:rsid w:val="00997951"/>
    <w:rsid w:val="009A02F9"/>
    <w:rsid w:val="009A3BD4"/>
    <w:rsid w:val="009A7486"/>
    <w:rsid w:val="009B2C6B"/>
    <w:rsid w:val="00A03718"/>
    <w:rsid w:val="00A10ED5"/>
    <w:rsid w:val="00A15608"/>
    <w:rsid w:val="00A16453"/>
    <w:rsid w:val="00A17B05"/>
    <w:rsid w:val="00A20065"/>
    <w:rsid w:val="00A21E48"/>
    <w:rsid w:val="00A33B12"/>
    <w:rsid w:val="00A35E79"/>
    <w:rsid w:val="00A43009"/>
    <w:rsid w:val="00A44A45"/>
    <w:rsid w:val="00A44E0D"/>
    <w:rsid w:val="00A518FD"/>
    <w:rsid w:val="00A60879"/>
    <w:rsid w:val="00A73B1F"/>
    <w:rsid w:val="00A741C9"/>
    <w:rsid w:val="00A83603"/>
    <w:rsid w:val="00A90094"/>
    <w:rsid w:val="00A9040A"/>
    <w:rsid w:val="00A90B40"/>
    <w:rsid w:val="00A91DDD"/>
    <w:rsid w:val="00AA0C75"/>
    <w:rsid w:val="00AA24C7"/>
    <w:rsid w:val="00AB0007"/>
    <w:rsid w:val="00AD1BD8"/>
    <w:rsid w:val="00B003C1"/>
    <w:rsid w:val="00B05779"/>
    <w:rsid w:val="00B06596"/>
    <w:rsid w:val="00B166AF"/>
    <w:rsid w:val="00B166D6"/>
    <w:rsid w:val="00B2394F"/>
    <w:rsid w:val="00B247B2"/>
    <w:rsid w:val="00B2503A"/>
    <w:rsid w:val="00B4098E"/>
    <w:rsid w:val="00B45529"/>
    <w:rsid w:val="00B53FDD"/>
    <w:rsid w:val="00B572C6"/>
    <w:rsid w:val="00B6000D"/>
    <w:rsid w:val="00B70B9E"/>
    <w:rsid w:val="00B72935"/>
    <w:rsid w:val="00B75681"/>
    <w:rsid w:val="00B777BD"/>
    <w:rsid w:val="00B81D09"/>
    <w:rsid w:val="00B82777"/>
    <w:rsid w:val="00B8437D"/>
    <w:rsid w:val="00B84482"/>
    <w:rsid w:val="00B97756"/>
    <w:rsid w:val="00BA515B"/>
    <w:rsid w:val="00BA5B29"/>
    <w:rsid w:val="00BA61B2"/>
    <w:rsid w:val="00BA7FD3"/>
    <w:rsid w:val="00BB1CB8"/>
    <w:rsid w:val="00BB2A34"/>
    <w:rsid w:val="00BB42A0"/>
    <w:rsid w:val="00BB7F0B"/>
    <w:rsid w:val="00BC001B"/>
    <w:rsid w:val="00BC5D00"/>
    <w:rsid w:val="00BC7697"/>
    <w:rsid w:val="00BD1B8E"/>
    <w:rsid w:val="00BD2319"/>
    <w:rsid w:val="00BD405D"/>
    <w:rsid w:val="00BE3153"/>
    <w:rsid w:val="00BF06C8"/>
    <w:rsid w:val="00BF25F2"/>
    <w:rsid w:val="00BF451D"/>
    <w:rsid w:val="00C06A58"/>
    <w:rsid w:val="00C123A3"/>
    <w:rsid w:val="00C12CC1"/>
    <w:rsid w:val="00C130FD"/>
    <w:rsid w:val="00C13682"/>
    <w:rsid w:val="00C17665"/>
    <w:rsid w:val="00C21F49"/>
    <w:rsid w:val="00C259CC"/>
    <w:rsid w:val="00C4651B"/>
    <w:rsid w:val="00C63345"/>
    <w:rsid w:val="00C64555"/>
    <w:rsid w:val="00C72562"/>
    <w:rsid w:val="00C74DF7"/>
    <w:rsid w:val="00C770AF"/>
    <w:rsid w:val="00C82007"/>
    <w:rsid w:val="00C922E4"/>
    <w:rsid w:val="00CA764E"/>
    <w:rsid w:val="00CB1FD8"/>
    <w:rsid w:val="00CB3BD0"/>
    <w:rsid w:val="00CC2D11"/>
    <w:rsid w:val="00CC7817"/>
    <w:rsid w:val="00CD1AFA"/>
    <w:rsid w:val="00CF4C18"/>
    <w:rsid w:val="00CF7165"/>
    <w:rsid w:val="00D03604"/>
    <w:rsid w:val="00D14C8D"/>
    <w:rsid w:val="00D1674B"/>
    <w:rsid w:val="00D21FF0"/>
    <w:rsid w:val="00D26295"/>
    <w:rsid w:val="00D30D28"/>
    <w:rsid w:val="00D331C4"/>
    <w:rsid w:val="00D34BBE"/>
    <w:rsid w:val="00D37AD5"/>
    <w:rsid w:val="00D46031"/>
    <w:rsid w:val="00D75C30"/>
    <w:rsid w:val="00D834CD"/>
    <w:rsid w:val="00D87BD7"/>
    <w:rsid w:val="00DA5C72"/>
    <w:rsid w:val="00DB7095"/>
    <w:rsid w:val="00DB79FC"/>
    <w:rsid w:val="00DE11A5"/>
    <w:rsid w:val="00DE2497"/>
    <w:rsid w:val="00DE704F"/>
    <w:rsid w:val="00DF1A48"/>
    <w:rsid w:val="00DF2B3A"/>
    <w:rsid w:val="00E0042A"/>
    <w:rsid w:val="00E02907"/>
    <w:rsid w:val="00E03DB6"/>
    <w:rsid w:val="00E20856"/>
    <w:rsid w:val="00E21410"/>
    <w:rsid w:val="00E24E91"/>
    <w:rsid w:val="00E26550"/>
    <w:rsid w:val="00E40172"/>
    <w:rsid w:val="00E50506"/>
    <w:rsid w:val="00E90053"/>
    <w:rsid w:val="00E906CD"/>
    <w:rsid w:val="00EA22A7"/>
    <w:rsid w:val="00EA7D36"/>
    <w:rsid w:val="00EB49B5"/>
    <w:rsid w:val="00EB676C"/>
    <w:rsid w:val="00EC1F6D"/>
    <w:rsid w:val="00EC714F"/>
    <w:rsid w:val="00ED3E09"/>
    <w:rsid w:val="00ED6A4B"/>
    <w:rsid w:val="00EF1DA0"/>
    <w:rsid w:val="00F00328"/>
    <w:rsid w:val="00F07F33"/>
    <w:rsid w:val="00F144E7"/>
    <w:rsid w:val="00F20CDD"/>
    <w:rsid w:val="00F24733"/>
    <w:rsid w:val="00F45BC7"/>
    <w:rsid w:val="00F61A33"/>
    <w:rsid w:val="00F629DB"/>
    <w:rsid w:val="00F6433A"/>
    <w:rsid w:val="00F64404"/>
    <w:rsid w:val="00F77EFF"/>
    <w:rsid w:val="00F9199F"/>
    <w:rsid w:val="00F94799"/>
    <w:rsid w:val="00FA2813"/>
    <w:rsid w:val="00FA63C0"/>
    <w:rsid w:val="00FA6A1C"/>
    <w:rsid w:val="00FB4590"/>
    <w:rsid w:val="00FC404F"/>
    <w:rsid w:val="00FF16EC"/>
    <w:rsid w:val="00FF3D13"/>
    <w:rsid w:val="00FF55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CA834-7AE1-4B91-8FC2-A784AC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7C"/>
    <w:rPr>
      <w:sz w:val="24"/>
      <w:szCs w:val="24"/>
      <w:lang w:eastAsia="zh-CN"/>
    </w:rPr>
  </w:style>
  <w:style w:type="paragraph" w:styleId="Heading1">
    <w:name w:val="heading 1"/>
    <w:basedOn w:val="Normal"/>
    <w:next w:val="Normal"/>
    <w:link w:val="Heading1Char"/>
    <w:qFormat/>
    <w:rsid w:val="00A9040A"/>
    <w:pPr>
      <w:keepNext/>
      <w:outlineLvl w:val="0"/>
    </w:pPr>
    <w:rPr>
      <w:rFonts w:eastAsia="Times New Roman"/>
      <w:b/>
      <w:sz w:val="32"/>
      <w:szCs w:val="20"/>
      <w:lang w:eastAsia="en-US"/>
    </w:rPr>
  </w:style>
  <w:style w:type="paragraph" w:styleId="Heading2">
    <w:name w:val="heading 2"/>
    <w:basedOn w:val="Normal"/>
    <w:next w:val="Normal"/>
    <w:link w:val="Heading2Char"/>
    <w:uiPriority w:val="9"/>
    <w:semiHidden/>
    <w:unhideWhenUsed/>
    <w:qFormat/>
    <w:rsid w:val="00A9040A"/>
    <w:pPr>
      <w:keepNext/>
      <w:keepLines/>
      <w:spacing w:before="200"/>
      <w:outlineLvl w:val="1"/>
    </w:pPr>
    <w:rPr>
      <w:rFonts w:ascii="Cambria" w:eastAsia="Times New Roman" w:hAnsi="Cambria"/>
      <w:b/>
      <w:bCs/>
      <w:color w:val="4F81BD"/>
      <w:sz w:val="26"/>
      <w:szCs w:val="26"/>
      <w:lang w:eastAsia="en-US"/>
    </w:rPr>
  </w:style>
  <w:style w:type="paragraph" w:styleId="Heading4">
    <w:name w:val="heading 4"/>
    <w:basedOn w:val="Normal"/>
    <w:next w:val="Normal"/>
    <w:link w:val="Heading4Char"/>
    <w:qFormat/>
    <w:rsid w:val="00A9040A"/>
    <w:pPr>
      <w:keepNext/>
      <w:outlineLvl w:val="3"/>
    </w:pPr>
    <w:rPr>
      <w:rFonts w:eastAsia="Times New Roman"/>
      <w:szCs w:val="20"/>
      <w:lang w:eastAsia="en-US"/>
    </w:rPr>
  </w:style>
  <w:style w:type="paragraph" w:styleId="Heading5">
    <w:name w:val="heading 5"/>
    <w:basedOn w:val="Normal"/>
    <w:next w:val="Normal"/>
    <w:link w:val="Heading5Char"/>
    <w:qFormat/>
    <w:rsid w:val="00A9040A"/>
    <w:pPr>
      <w:keepNext/>
      <w:outlineLvl w:val="4"/>
    </w:pPr>
    <w:rPr>
      <w:rFonts w:eastAsia="Times New Roman"/>
      <w:szCs w:val="20"/>
      <w:u w:val="single"/>
      <w:lang w:eastAsia="en-US"/>
    </w:rPr>
  </w:style>
  <w:style w:type="paragraph" w:styleId="Heading7">
    <w:name w:val="heading 7"/>
    <w:basedOn w:val="Normal"/>
    <w:next w:val="Normal"/>
    <w:link w:val="Heading7Char"/>
    <w:qFormat/>
    <w:rsid w:val="00A9040A"/>
    <w:pPr>
      <w:keepNext/>
      <w:outlineLvl w:val="6"/>
    </w:pPr>
    <w:rPr>
      <w:rFonts w:eastAsia="Times New Roman"/>
      <w:b/>
      <w:szCs w:val="20"/>
      <w:lang w:eastAsia="en-US"/>
    </w:rPr>
  </w:style>
  <w:style w:type="paragraph" w:styleId="Heading8">
    <w:name w:val="heading 8"/>
    <w:basedOn w:val="Normal"/>
    <w:next w:val="Normal"/>
    <w:link w:val="Heading8Char"/>
    <w:qFormat/>
    <w:rsid w:val="00A9040A"/>
    <w:pPr>
      <w:keepNext/>
      <w:jc w:val="both"/>
      <w:outlineLvl w:val="7"/>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FB"/>
    <w:pPr>
      <w:spacing w:after="200" w:line="276" w:lineRule="auto"/>
      <w:ind w:left="720"/>
      <w:contextualSpacing/>
    </w:pPr>
    <w:rPr>
      <w:rFonts w:ascii="Calibri" w:eastAsia="Times New Roman" w:hAnsi="Calibri"/>
      <w:sz w:val="22"/>
      <w:szCs w:val="22"/>
      <w:lang w:eastAsia="en-US"/>
    </w:rPr>
  </w:style>
  <w:style w:type="paragraph" w:customStyle="1" w:styleId="Chapcap">
    <w:name w:val="Chapcap"/>
    <w:basedOn w:val="Normal"/>
    <w:rsid w:val="002D68FE"/>
    <w:pPr>
      <w:keepNext/>
      <w:widowControl w:val="0"/>
      <w:spacing w:before="480" w:after="160"/>
      <w:ind w:left="567"/>
      <w:outlineLvl w:val="1"/>
    </w:pPr>
    <w:rPr>
      <w:rFonts w:ascii="Abadi MT Condensed" w:eastAsia="MS Mincho" w:hAnsi="Abadi MT Condensed"/>
      <w:sz w:val="40"/>
      <w:szCs w:val="19"/>
      <w:lang w:val="en-GB" w:eastAsia="en-US"/>
    </w:rPr>
  </w:style>
  <w:style w:type="character" w:customStyle="1" w:styleId="Heading1CharChar">
    <w:name w:val="Heading 1 Char Char"/>
    <w:basedOn w:val="DefaultParagraphFont"/>
    <w:rsid w:val="002D68FE"/>
    <w:rPr>
      <w:rFonts w:ascii="Abadi MT Condensed Extra Bold" w:eastAsia="MS Mincho" w:hAnsi="Abadi MT Condensed Extra Bold" w:cs="Arial"/>
      <w:bCs/>
      <w:caps/>
      <w:sz w:val="24"/>
      <w:szCs w:val="22"/>
      <w:lang w:val="en-GB" w:eastAsia="en-US" w:bidi="ar-SA"/>
    </w:rPr>
  </w:style>
  <w:style w:type="paragraph" w:styleId="Header">
    <w:name w:val="header"/>
    <w:basedOn w:val="Normal"/>
    <w:link w:val="HeaderChar"/>
    <w:uiPriority w:val="99"/>
    <w:unhideWhenUsed/>
    <w:rsid w:val="000D1C91"/>
    <w:pPr>
      <w:tabs>
        <w:tab w:val="center" w:pos="4680"/>
        <w:tab w:val="right" w:pos="9360"/>
      </w:tabs>
    </w:pPr>
  </w:style>
  <w:style w:type="character" w:customStyle="1" w:styleId="HeaderChar">
    <w:name w:val="Header Char"/>
    <w:basedOn w:val="DefaultParagraphFont"/>
    <w:link w:val="Header"/>
    <w:uiPriority w:val="99"/>
    <w:rsid w:val="000D1C91"/>
    <w:rPr>
      <w:sz w:val="24"/>
      <w:szCs w:val="24"/>
      <w:lang w:eastAsia="zh-CN"/>
    </w:rPr>
  </w:style>
  <w:style w:type="paragraph" w:styleId="Footer">
    <w:name w:val="footer"/>
    <w:basedOn w:val="Normal"/>
    <w:link w:val="FooterChar"/>
    <w:uiPriority w:val="99"/>
    <w:unhideWhenUsed/>
    <w:rsid w:val="000D1C91"/>
    <w:pPr>
      <w:tabs>
        <w:tab w:val="center" w:pos="4680"/>
        <w:tab w:val="right" w:pos="9360"/>
      </w:tabs>
    </w:pPr>
  </w:style>
  <w:style w:type="character" w:customStyle="1" w:styleId="FooterChar">
    <w:name w:val="Footer Char"/>
    <w:basedOn w:val="DefaultParagraphFont"/>
    <w:link w:val="Footer"/>
    <w:uiPriority w:val="99"/>
    <w:rsid w:val="000D1C91"/>
    <w:rPr>
      <w:sz w:val="24"/>
      <w:szCs w:val="24"/>
      <w:lang w:eastAsia="zh-CN"/>
    </w:rPr>
  </w:style>
  <w:style w:type="paragraph" w:styleId="BalloonText">
    <w:name w:val="Balloon Text"/>
    <w:basedOn w:val="Normal"/>
    <w:link w:val="BalloonTextChar"/>
    <w:uiPriority w:val="99"/>
    <w:semiHidden/>
    <w:unhideWhenUsed/>
    <w:rsid w:val="006D7D17"/>
    <w:rPr>
      <w:rFonts w:ascii="Tahoma" w:hAnsi="Tahoma" w:cs="Tahoma"/>
      <w:sz w:val="16"/>
      <w:szCs w:val="16"/>
    </w:rPr>
  </w:style>
  <w:style w:type="character" w:customStyle="1" w:styleId="BalloonTextChar">
    <w:name w:val="Balloon Text Char"/>
    <w:basedOn w:val="DefaultParagraphFont"/>
    <w:link w:val="BalloonText"/>
    <w:uiPriority w:val="99"/>
    <w:semiHidden/>
    <w:rsid w:val="006D7D17"/>
    <w:rPr>
      <w:rFonts w:ascii="Tahoma" w:hAnsi="Tahoma" w:cs="Tahoma"/>
      <w:sz w:val="16"/>
      <w:szCs w:val="16"/>
      <w:lang w:eastAsia="zh-CN"/>
    </w:rPr>
  </w:style>
  <w:style w:type="character" w:customStyle="1" w:styleId="Heading1Char">
    <w:name w:val="Heading 1 Char"/>
    <w:basedOn w:val="DefaultParagraphFont"/>
    <w:link w:val="Heading1"/>
    <w:rsid w:val="00A9040A"/>
    <w:rPr>
      <w:rFonts w:eastAsia="Times New Roman"/>
      <w:b/>
      <w:sz w:val="32"/>
    </w:rPr>
  </w:style>
  <w:style w:type="character" w:customStyle="1" w:styleId="Heading2Char">
    <w:name w:val="Heading 2 Char"/>
    <w:basedOn w:val="DefaultParagraphFont"/>
    <w:link w:val="Heading2"/>
    <w:uiPriority w:val="9"/>
    <w:semiHidden/>
    <w:rsid w:val="00A904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A9040A"/>
    <w:rPr>
      <w:rFonts w:eastAsia="Times New Roman"/>
      <w:sz w:val="24"/>
    </w:rPr>
  </w:style>
  <w:style w:type="character" w:customStyle="1" w:styleId="Heading5Char">
    <w:name w:val="Heading 5 Char"/>
    <w:basedOn w:val="DefaultParagraphFont"/>
    <w:link w:val="Heading5"/>
    <w:rsid w:val="00A9040A"/>
    <w:rPr>
      <w:rFonts w:eastAsia="Times New Roman"/>
      <w:sz w:val="24"/>
      <w:u w:val="single"/>
    </w:rPr>
  </w:style>
  <w:style w:type="character" w:customStyle="1" w:styleId="Heading7Char">
    <w:name w:val="Heading 7 Char"/>
    <w:basedOn w:val="DefaultParagraphFont"/>
    <w:link w:val="Heading7"/>
    <w:rsid w:val="00A9040A"/>
    <w:rPr>
      <w:rFonts w:eastAsia="Times New Roman"/>
      <w:b/>
      <w:sz w:val="24"/>
    </w:rPr>
  </w:style>
  <w:style w:type="character" w:customStyle="1" w:styleId="Heading8Char">
    <w:name w:val="Heading 8 Char"/>
    <w:basedOn w:val="DefaultParagraphFont"/>
    <w:link w:val="Heading8"/>
    <w:rsid w:val="00A9040A"/>
    <w:rPr>
      <w:rFonts w:eastAsia="Times New Roman"/>
      <w:b/>
      <w:sz w:val="24"/>
    </w:rPr>
  </w:style>
  <w:style w:type="paragraph" w:styleId="Title">
    <w:name w:val="Title"/>
    <w:basedOn w:val="Normal"/>
    <w:link w:val="TitleChar"/>
    <w:qFormat/>
    <w:rsid w:val="00A9040A"/>
    <w:pPr>
      <w:jc w:val="center"/>
    </w:pPr>
    <w:rPr>
      <w:rFonts w:eastAsia="Times New Roman"/>
      <w:b/>
      <w:szCs w:val="20"/>
      <w:lang w:eastAsia="en-US"/>
    </w:rPr>
  </w:style>
  <w:style w:type="character" w:customStyle="1" w:styleId="TitleChar">
    <w:name w:val="Title Char"/>
    <w:basedOn w:val="DefaultParagraphFont"/>
    <w:link w:val="Title"/>
    <w:rsid w:val="00A9040A"/>
    <w:rPr>
      <w:rFonts w:eastAsia="Times New Roman"/>
      <w:b/>
      <w:sz w:val="24"/>
    </w:rPr>
  </w:style>
  <w:style w:type="paragraph" w:styleId="NoSpacing">
    <w:name w:val="No Spacing"/>
    <w:uiPriority w:val="1"/>
    <w:qFormat/>
    <w:rsid w:val="002566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MID-WESTERN UNIVERSITY, FACULTY OF MANAGEMENT, MASTER IN BUSINESS STUDIES (MBS)</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UNIVERSITY, FACULTY OF MANAGEMENT, MASTER IN BUSINESS STUDIES (MBS)</dc:title>
  <dc:creator>raju</dc:creator>
  <cp:lastModifiedBy>Acer</cp:lastModifiedBy>
  <cp:revision>73</cp:revision>
  <cp:lastPrinted>2013-08-22T21:22:00Z</cp:lastPrinted>
  <dcterms:created xsi:type="dcterms:W3CDTF">2014-03-06T16:54:00Z</dcterms:created>
  <dcterms:modified xsi:type="dcterms:W3CDTF">2020-01-03T03:07:00Z</dcterms:modified>
</cp:coreProperties>
</file>